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08AB" w14:textId="500069CF" w:rsidR="00552B48" w:rsidRPr="00552B48" w:rsidRDefault="00552B48" w:rsidP="003D2C40">
      <w:pPr>
        <w:spacing w:line="276" w:lineRule="auto"/>
        <w:rPr>
          <w:rFonts w:ascii="Basis Grotesque Pro" w:hAnsi="Basis Grotesque Pro" w:cs="Arial"/>
          <w:sz w:val="20"/>
          <w:szCs w:val="20"/>
        </w:rPr>
      </w:pPr>
      <w:r>
        <w:rPr>
          <w:rFonts w:ascii="Basis Grotesque Pro" w:hAnsi="Basis Grotesque Pro" w:cs="Arial"/>
          <w:sz w:val="20"/>
          <w:szCs w:val="20"/>
        </w:rPr>
        <w:t>[Date]</w:t>
      </w:r>
      <w:r>
        <w:rPr>
          <w:rFonts w:ascii="Basis Grotesque Pro" w:hAnsi="Basis Grotesque Pro" w:cs="Arial"/>
          <w:sz w:val="20"/>
          <w:szCs w:val="20"/>
        </w:rPr>
        <w:br/>
        <w:t xml:space="preserve">Cc: Australian Institute of Architects </w:t>
      </w:r>
      <w:hyperlink r:id="rId7" w:history="1">
        <w:r w:rsidRPr="00552B48">
          <w:rPr>
            <w:rStyle w:val="Hyperlink"/>
            <w:rFonts w:ascii="Basis Grotesque Pro" w:hAnsi="Basis Grotesque Pro" w:cs="Arial"/>
            <w:color w:val="0DB14B"/>
            <w:sz w:val="20"/>
            <w:szCs w:val="20"/>
          </w:rPr>
          <w:t>sa@architecture.com.au</w:t>
        </w:r>
      </w:hyperlink>
      <w:r w:rsidRPr="00552B48">
        <w:rPr>
          <w:rFonts w:ascii="Basis Grotesque Pro" w:hAnsi="Basis Grotesque Pro" w:cs="Arial"/>
          <w:color w:val="0DB14B"/>
          <w:sz w:val="20"/>
          <w:szCs w:val="20"/>
        </w:rPr>
        <w:t xml:space="preserve"> </w:t>
      </w:r>
    </w:p>
    <w:p w14:paraId="5DD50EC4" w14:textId="77777777" w:rsidR="000A423C" w:rsidRPr="00552B48" w:rsidRDefault="000A423C" w:rsidP="003D2C40">
      <w:pPr>
        <w:spacing w:line="276" w:lineRule="auto"/>
        <w:rPr>
          <w:rFonts w:ascii="Basis Grotesque Pro" w:hAnsi="Basis Grotesque Pro" w:cs="Arial"/>
          <w:sz w:val="20"/>
          <w:szCs w:val="20"/>
        </w:rPr>
      </w:pPr>
    </w:p>
    <w:p w14:paraId="53276603" w14:textId="4F87F120" w:rsidR="003D2C40" w:rsidRPr="00552B48" w:rsidRDefault="003107BF" w:rsidP="003D2C40">
      <w:pPr>
        <w:spacing w:line="276" w:lineRule="auto"/>
        <w:rPr>
          <w:rFonts w:ascii="Basis Grotesque Pro" w:hAnsi="Basis Grotesque Pro" w:cs="Arial"/>
          <w:sz w:val="20"/>
          <w:szCs w:val="20"/>
        </w:rPr>
      </w:pPr>
      <w:r w:rsidRPr="00552B48">
        <w:rPr>
          <w:rFonts w:ascii="Basis Grotesque Pro" w:hAnsi="Basis Grotesque Pro" w:cs="Arial"/>
          <w:noProof/>
          <w:sz w:val="20"/>
          <w:szCs w:val="20"/>
        </w:rPr>
        <mc:AlternateContent>
          <mc:Choice Requires="wps">
            <w:drawing>
              <wp:anchor distT="0" distB="0" distL="114300" distR="114300" simplePos="0" relativeHeight="251660288" behindDoc="0" locked="0" layoutInCell="1" allowOverlap="1" wp14:anchorId="73791D82" wp14:editId="66933B45">
                <wp:simplePos x="0" y="0"/>
                <wp:positionH relativeFrom="margin">
                  <wp:posOffset>-635</wp:posOffset>
                </wp:positionH>
                <wp:positionV relativeFrom="paragraph">
                  <wp:posOffset>252095</wp:posOffset>
                </wp:positionV>
                <wp:extent cx="1151890"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1151890" cy="0"/>
                        </a:xfrm>
                        <a:prstGeom prst="line">
                          <a:avLst/>
                        </a:prstGeom>
                        <a:ln w="34925">
                          <a:solidFill>
                            <a:srgbClr val="0DB1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DD4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9.85pt" to="90.6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" strokecolor="#0db14b" strokeweight="2.75pt">
                <v:stroke joinstyle="miter"/>
                <w10:wrap anchorx="margin"/>
              </v:line>
            </w:pict>
          </mc:Fallback>
        </mc:AlternateContent>
      </w:r>
      <w:r w:rsidR="00552B48">
        <w:rPr>
          <w:rFonts w:ascii="Basis Grotesque Pro" w:hAnsi="Basis Grotesque Pro" w:cs="Arial"/>
          <w:sz w:val="20"/>
          <w:szCs w:val="20"/>
        </w:rPr>
        <w:t>Architect Attribution - Media</w:t>
      </w:r>
    </w:p>
    <w:p w14:paraId="2981747B" w14:textId="2953A9CA" w:rsidR="000950D8" w:rsidRPr="00552B48" w:rsidRDefault="000950D8" w:rsidP="000950D8">
      <w:pPr>
        <w:spacing w:line="276" w:lineRule="auto"/>
        <w:rPr>
          <w:rFonts w:ascii="Basis Grotesque Pro" w:hAnsi="Basis Grotesque Pro" w:cs="Arial"/>
          <w:sz w:val="20"/>
          <w:szCs w:val="20"/>
        </w:rPr>
      </w:pPr>
    </w:p>
    <w:p w14:paraId="2DBDBE75" w14:textId="19AF4DF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I am writing regarding the article </w:t>
      </w:r>
      <w:r w:rsidRPr="00BB40BF">
        <w:rPr>
          <w:rFonts w:ascii="Basis Grotesque Pro" w:hAnsi="Basis Grotesque Pro"/>
          <w:bCs/>
          <w:sz w:val="20"/>
          <w:szCs w:val="20"/>
        </w:rPr>
        <w:t>[</w:t>
      </w:r>
      <w:r w:rsidRPr="00BB40BF">
        <w:rPr>
          <w:rFonts w:ascii="Basis Grotesque Pro" w:hAnsi="Basis Grotesque Pro"/>
          <w:bCs/>
          <w:sz w:val="20"/>
          <w:szCs w:val="20"/>
          <w:highlight w:val="yellow"/>
        </w:rPr>
        <w:t>NAME of article</w:t>
      </w:r>
      <w:r w:rsidR="00BB40BF">
        <w:rPr>
          <w:rFonts w:ascii="Basis Grotesque Pro" w:hAnsi="Basis Grotesque Pro"/>
          <w:bCs/>
          <w:sz w:val="20"/>
          <w:szCs w:val="20"/>
        </w:rPr>
        <w:t>]</w:t>
      </w:r>
      <w:bookmarkStart w:id="0" w:name="_GoBack"/>
      <w:bookmarkEnd w:id="0"/>
      <w:r w:rsidRPr="00BB40BF">
        <w:rPr>
          <w:rFonts w:ascii="Basis Grotesque Pro" w:hAnsi="Basis Grotesque Pro"/>
          <w:sz w:val="20"/>
          <w:szCs w:val="20"/>
        </w:rPr>
        <w:t xml:space="preserve"> </w:t>
      </w:r>
      <w:r w:rsidRPr="00552B48">
        <w:rPr>
          <w:rFonts w:ascii="Basis Grotesque Pro" w:hAnsi="Basis Grotesque Pro"/>
          <w:sz w:val="20"/>
          <w:szCs w:val="20"/>
        </w:rPr>
        <w:t xml:space="preserve">in the </w:t>
      </w:r>
      <w:r>
        <w:rPr>
          <w:rFonts w:ascii="Basis Grotesque Pro" w:hAnsi="Basis Grotesque Pro"/>
          <w:sz w:val="20"/>
          <w:szCs w:val="20"/>
        </w:rPr>
        <w:t>[</w:t>
      </w:r>
      <w:r w:rsidRPr="00552B48">
        <w:rPr>
          <w:rFonts w:ascii="Basis Grotesque Pro" w:hAnsi="Basis Grotesque Pro"/>
          <w:sz w:val="20"/>
          <w:szCs w:val="20"/>
          <w:highlight w:val="yellow"/>
        </w:rPr>
        <w:t>PUBLICATION NAME]</w:t>
      </w:r>
      <w:r w:rsidRPr="00552B48">
        <w:rPr>
          <w:rFonts w:ascii="Basis Grotesque Pro" w:hAnsi="Basis Grotesque Pro"/>
          <w:sz w:val="20"/>
          <w:szCs w:val="20"/>
        </w:rPr>
        <w:t>.  It is great to see this project being covered in your publication.  However, I note that the images of the building included in the article do not attribute the architect for the project [</w:t>
      </w:r>
      <w:r w:rsidRPr="00552B48">
        <w:rPr>
          <w:rFonts w:ascii="Basis Grotesque Pro" w:hAnsi="Basis Grotesque Pro"/>
          <w:sz w:val="20"/>
          <w:szCs w:val="20"/>
          <w:highlight w:val="yellow"/>
        </w:rPr>
        <w:t>INSERT PRACTICE NAME WHERE KNOWN</w:t>
      </w:r>
      <w:r w:rsidRPr="00552B48">
        <w:rPr>
          <w:rFonts w:ascii="Basis Grotesque Pro" w:hAnsi="Basis Grotesque Pro"/>
          <w:sz w:val="20"/>
          <w:szCs w:val="20"/>
        </w:rPr>
        <w:t xml:space="preserve">].  </w:t>
      </w:r>
    </w:p>
    <w:p w14:paraId="63406BCA" w14:textId="77777777" w:rsidR="00552B48" w:rsidRPr="00552B48" w:rsidRDefault="00552B48" w:rsidP="00552B48">
      <w:pPr>
        <w:rPr>
          <w:rFonts w:ascii="Basis Grotesque Pro" w:hAnsi="Basis Grotesque Pro"/>
          <w:sz w:val="20"/>
          <w:szCs w:val="20"/>
        </w:rPr>
      </w:pPr>
    </w:p>
    <w:p w14:paraId="397403B1"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As author of the work, the architect has moral rights in relation to the design and should be attributed when images of the work – whether digital renders, hand drawings or photographs - are published.  Even where copyright in the projects is transferred to the client, as is the case with projects for government and some private client organisations, the architect retains moral rights.  </w:t>
      </w:r>
    </w:p>
    <w:p w14:paraId="32BE78F0" w14:textId="77777777" w:rsidR="00552B48" w:rsidRPr="00552B48" w:rsidRDefault="00552B48" w:rsidP="00552B48">
      <w:pPr>
        <w:rPr>
          <w:rFonts w:ascii="Basis Grotesque Pro" w:hAnsi="Basis Grotesque Pro"/>
          <w:sz w:val="20"/>
          <w:szCs w:val="20"/>
        </w:rPr>
      </w:pPr>
    </w:p>
    <w:p w14:paraId="50326EA5"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Where images are provided to you, this information should be included by the client for the project, where construction is yet to occur.  Once the building is completed, it is the building owner’s responsibility to provide this information.  Attribution of the photographer or artist, where applicable, is also required, but does not negate the requirement to attribute the architect.</w:t>
      </w:r>
    </w:p>
    <w:p w14:paraId="39CB9984" w14:textId="77777777" w:rsidR="00552B48" w:rsidRPr="00552B48" w:rsidRDefault="00552B48" w:rsidP="00552B48">
      <w:pPr>
        <w:rPr>
          <w:rFonts w:ascii="Basis Grotesque Pro" w:hAnsi="Basis Grotesque Pro"/>
          <w:sz w:val="20"/>
          <w:szCs w:val="20"/>
        </w:rPr>
      </w:pPr>
    </w:p>
    <w:p w14:paraId="52CD342B" w14:textId="77777777"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 xml:space="preserve">We trust that </w:t>
      </w:r>
      <w:r w:rsidRPr="00552B48">
        <w:rPr>
          <w:rFonts w:ascii="Basis Grotesque Pro" w:hAnsi="Basis Grotesque Pro"/>
          <w:sz w:val="20"/>
          <w:szCs w:val="20"/>
          <w:highlight w:val="yellow"/>
        </w:rPr>
        <w:t>[PUBLICATION NAME]</w:t>
      </w:r>
      <w:r w:rsidRPr="00552B48">
        <w:rPr>
          <w:rFonts w:ascii="Basis Grotesque Pro" w:hAnsi="Basis Grotesque Pro"/>
          <w:sz w:val="20"/>
          <w:szCs w:val="20"/>
        </w:rPr>
        <w:t xml:space="preserve"> as a reputable media outlet, will correctly attribute architects in future publications.  Attribution is good practice and meets the intent of the Copyright Act 1968.  </w:t>
      </w:r>
    </w:p>
    <w:p w14:paraId="25573FF2" w14:textId="77777777" w:rsidR="00552B48" w:rsidRPr="00552B48" w:rsidRDefault="00552B48" w:rsidP="00552B48">
      <w:pPr>
        <w:rPr>
          <w:rFonts w:ascii="Basis Grotesque Pro" w:hAnsi="Basis Grotesque Pro"/>
          <w:sz w:val="20"/>
          <w:szCs w:val="20"/>
        </w:rPr>
      </w:pPr>
    </w:p>
    <w:p w14:paraId="1F3CF717" w14:textId="2346E1A9" w:rsidR="00552B48" w:rsidRPr="00552B48" w:rsidRDefault="00552B48" w:rsidP="00552B48">
      <w:pPr>
        <w:rPr>
          <w:rFonts w:ascii="Basis Grotesque Pro" w:hAnsi="Basis Grotesque Pro"/>
          <w:sz w:val="20"/>
          <w:szCs w:val="20"/>
        </w:rPr>
      </w:pPr>
      <w:r w:rsidRPr="00552B48">
        <w:rPr>
          <w:rFonts w:ascii="Basis Grotesque Pro" w:hAnsi="Basis Grotesque Pro"/>
          <w:sz w:val="20"/>
          <w:szCs w:val="20"/>
        </w:rPr>
        <w:t>Please contact Nicolette Di Lernia at the SA Chapter of the Institute on 8402 5900 if you require further information.</w:t>
      </w:r>
    </w:p>
    <w:p w14:paraId="00DFEE79" w14:textId="77777777" w:rsidR="00552B48" w:rsidRDefault="00552B48" w:rsidP="00552B48"/>
    <w:p w14:paraId="0FAFCEE0" w14:textId="335E0862" w:rsidR="000950D8" w:rsidRPr="00552B48" w:rsidRDefault="000950D8" w:rsidP="000950D8">
      <w:pPr>
        <w:pStyle w:val="NoSpacing"/>
        <w:rPr>
          <w:rFonts w:ascii="Basis Grotesque Pro" w:hAnsi="Basis Grotesque Pro" w:cs="Arial"/>
          <w:sz w:val="20"/>
          <w:szCs w:val="20"/>
        </w:rPr>
      </w:pPr>
    </w:p>
    <w:p w14:paraId="397461C8" w14:textId="40D808C1" w:rsidR="007305BA" w:rsidRPr="00552B48" w:rsidRDefault="007305BA" w:rsidP="000950D8">
      <w:pPr>
        <w:pStyle w:val="NoSpacing"/>
        <w:rPr>
          <w:rFonts w:ascii="Basis Grotesque Pro" w:hAnsi="Basis Grotesque Pro" w:cs="Arial"/>
          <w:sz w:val="20"/>
          <w:szCs w:val="20"/>
        </w:rPr>
      </w:pPr>
    </w:p>
    <w:p w14:paraId="77598ED4" w14:textId="0688A6F1" w:rsidR="007305BA" w:rsidRPr="00552B48" w:rsidRDefault="007305BA" w:rsidP="000950D8">
      <w:pPr>
        <w:pStyle w:val="NoSpacing"/>
        <w:rPr>
          <w:rFonts w:ascii="Basis Grotesque Pro" w:hAnsi="Basis Grotesque Pro" w:cs="Arial"/>
          <w:sz w:val="20"/>
          <w:szCs w:val="20"/>
        </w:rPr>
      </w:pPr>
    </w:p>
    <w:p w14:paraId="64220C12" w14:textId="77777777" w:rsidR="007305BA" w:rsidRPr="00552B48" w:rsidRDefault="007305BA" w:rsidP="000950D8">
      <w:pPr>
        <w:pStyle w:val="NoSpacing"/>
        <w:rPr>
          <w:rFonts w:ascii="Basis Grotesque Pro" w:hAnsi="Basis Grotesque Pro" w:cs="Arial"/>
          <w:sz w:val="20"/>
          <w:szCs w:val="20"/>
        </w:rPr>
      </w:pPr>
    </w:p>
    <w:p w14:paraId="66A01049" w14:textId="77777777" w:rsidR="000950D8" w:rsidRPr="00552B48" w:rsidRDefault="000950D8" w:rsidP="000950D8">
      <w:pPr>
        <w:pStyle w:val="NoSpacing"/>
        <w:rPr>
          <w:rFonts w:ascii="Basis Grotesque Pro" w:hAnsi="Basis Grotesque Pro" w:cs="Arial"/>
          <w:sz w:val="20"/>
          <w:szCs w:val="20"/>
        </w:rPr>
      </w:pPr>
    </w:p>
    <w:p w14:paraId="259DA11B" w14:textId="32E8207D" w:rsidR="00F53CD0"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[Name]</w:t>
      </w:r>
    </w:p>
    <w:p w14:paraId="33803972" w14:textId="1552CE1C" w:rsidR="007305BA" w:rsidRPr="00552B48" w:rsidRDefault="00552B48" w:rsidP="000950D8">
      <w:pPr>
        <w:pStyle w:val="NoSpacing"/>
        <w:rPr>
          <w:rFonts w:ascii="Basis Grotesque Pro" w:hAnsi="Basis Grotesque Pro" w:cs="Arial"/>
          <w:sz w:val="20"/>
          <w:szCs w:val="20"/>
        </w:rPr>
      </w:pPr>
      <w:r>
        <w:rPr>
          <w:rFonts w:ascii="Basis Grotesque Pro" w:hAnsi="Basis Grotesque Pro" w:cs="Arial"/>
          <w:sz w:val="20"/>
          <w:szCs w:val="20"/>
        </w:rPr>
        <w:t>Company</w:t>
      </w:r>
    </w:p>
    <w:p w14:paraId="0A087474" w14:textId="6C92FB9C" w:rsidR="00D71535" w:rsidRPr="00552B48" w:rsidRDefault="00D71535" w:rsidP="000950D8">
      <w:pPr>
        <w:pStyle w:val="NoSpacing"/>
        <w:rPr>
          <w:rFonts w:ascii="Basis Grotesque Pro" w:hAnsi="Basis Grotesque Pro" w:cs="Arial"/>
          <w:sz w:val="20"/>
          <w:szCs w:val="20"/>
        </w:rPr>
      </w:pPr>
    </w:p>
    <w:p w14:paraId="25857482" w14:textId="77777777" w:rsidR="00D71535" w:rsidRPr="00552B48" w:rsidRDefault="00D71535" w:rsidP="000950D8">
      <w:pPr>
        <w:pStyle w:val="NoSpacing"/>
        <w:rPr>
          <w:rFonts w:ascii="Basis Grotesque Pro" w:hAnsi="Basis Grotesque Pro" w:cs="Arial"/>
          <w:sz w:val="20"/>
          <w:szCs w:val="20"/>
        </w:rPr>
      </w:pPr>
    </w:p>
    <w:sectPr w:rsidR="00D71535" w:rsidRPr="00552B48" w:rsidSect="001C382A">
      <w:headerReference w:type="default" r:id="rId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F0D3" w14:textId="77777777" w:rsidR="003D2C40" w:rsidRDefault="003D2C40" w:rsidP="003D2C40">
      <w:pPr>
        <w:spacing w:after="0" w:line="240" w:lineRule="auto"/>
      </w:pPr>
      <w:r>
        <w:separator/>
      </w:r>
    </w:p>
  </w:endnote>
  <w:endnote w:type="continuationSeparator" w:id="0">
    <w:p w14:paraId="0CA3B996" w14:textId="77777777" w:rsidR="003D2C40" w:rsidRDefault="003D2C40" w:rsidP="003D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is Grotesque Pro">
    <w:panose1 w:val="02000503030000020004"/>
    <w:charset w:val="00"/>
    <w:family w:val="auto"/>
    <w:pitch w:val="variable"/>
    <w:sig w:usb0="800002AF" w:usb1="5000207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60F2B" w14:textId="77777777" w:rsidR="003D2C40" w:rsidRDefault="003D2C40" w:rsidP="003D2C40">
      <w:pPr>
        <w:spacing w:after="0" w:line="240" w:lineRule="auto"/>
      </w:pPr>
      <w:r>
        <w:separator/>
      </w:r>
    </w:p>
  </w:footnote>
  <w:footnote w:type="continuationSeparator" w:id="0">
    <w:p w14:paraId="09463CEB" w14:textId="77777777" w:rsidR="003D2C40" w:rsidRDefault="003D2C40" w:rsidP="003D2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7204" w14:textId="53A0D89C" w:rsidR="001C382A" w:rsidRPr="00056C72" w:rsidRDefault="00BB40BF" w:rsidP="001C382A">
    <w:pPr>
      <w:pStyle w:val="BasicParagraph"/>
      <w:ind w:left="5040" w:firstLine="720"/>
      <w:rPr>
        <w:rFonts w:ascii="Arial" w:hAnsi="Arial" w:cs="Arial"/>
        <w:sz w:val="16"/>
        <w:szCs w:val="16"/>
      </w:rPr>
    </w:pPr>
    <w:sdt>
      <w:sdtPr>
        <w:rPr>
          <w:rFonts w:ascii="Arial" w:hAnsi="Arial" w:cs="Arial"/>
          <w:sz w:val="16"/>
          <w:szCs w:val="16"/>
        </w:rPr>
        <w:id w:val="-372080880"/>
        <w:docPartObj>
          <w:docPartGallery w:val="Watermarks"/>
          <w:docPartUnique/>
        </w:docPartObj>
      </w:sdtPr>
      <w:sdtEndPr/>
      <w:sdtContent/>
    </w:sdt>
    <w:r w:rsidR="00056C72" w:rsidRPr="00056C72">
      <w:rPr>
        <w:rFonts w:ascii="Arial" w:hAnsi="Arial" w:cs="Arial"/>
        <w:noProof/>
      </w:rPr>
      <w:drawing>
        <wp:anchor distT="0" distB="0" distL="114300" distR="114300" simplePos="0" relativeHeight="251658240" behindDoc="0" locked="0" layoutInCell="1" allowOverlap="1" wp14:anchorId="7FB9D44A" wp14:editId="31711B07">
          <wp:simplePos x="0" y="0"/>
          <wp:positionH relativeFrom="margin">
            <wp:align>left</wp:align>
          </wp:positionH>
          <wp:positionV relativeFrom="paragraph">
            <wp:posOffset>8890</wp:posOffset>
          </wp:positionV>
          <wp:extent cx="2038350" cy="509250"/>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no_pos_2019.png"/>
                  <pic:cNvPicPr/>
                </pic:nvPicPr>
                <pic:blipFill>
                  <a:blip r:embed="rId1">
                    <a:extLst>
                      <a:ext uri="{28A0092B-C50C-407E-A947-70E740481C1C}">
                        <a14:useLocalDpi xmlns:a14="http://schemas.microsoft.com/office/drawing/2010/main" val="0"/>
                      </a:ext>
                    </a:extLst>
                  </a:blip>
                  <a:stretch>
                    <a:fillRect/>
                  </a:stretch>
                </pic:blipFill>
                <pic:spPr>
                  <a:xfrm>
                    <a:off x="0" y="0"/>
                    <a:ext cx="2066158" cy="516197"/>
                  </a:xfrm>
                  <a:prstGeom prst="rect">
                    <a:avLst/>
                  </a:prstGeom>
                </pic:spPr>
              </pic:pic>
            </a:graphicData>
          </a:graphic>
          <wp14:sizeRelH relativeFrom="page">
            <wp14:pctWidth>0</wp14:pctWidth>
          </wp14:sizeRelH>
          <wp14:sizeRelV relativeFrom="page">
            <wp14:pctHeight>0</wp14:pctHeight>
          </wp14:sizeRelV>
        </wp:anchor>
      </w:drawing>
    </w:r>
    <w:r w:rsidR="001C382A" w:rsidRPr="00056C72">
      <w:rPr>
        <w:rFonts w:ascii="Arial" w:hAnsi="Arial" w:cs="Arial"/>
        <w:sz w:val="16"/>
        <w:szCs w:val="16"/>
      </w:rPr>
      <w:t>ABN 72 000 023 012</w:t>
    </w:r>
  </w:p>
  <w:p w14:paraId="567BF271" w14:textId="1957A356"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The Royal Australian Institute of Architects </w:t>
    </w:r>
  </w:p>
  <w:p w14:paraId="059AE15C" w14:textId="77777777" w:rsidR="00056C72" w:rsidRDefault="001C382A" w:rsidP="00056C72">
    <w:pPr>
      <w:pStyle w:val="BasicParagraph"/>
      <w:ind w:left="5040" w:firstLine="720"/>
      <w:rPr>
        <w:rFonts w:ascii="Arial" w:hAnsi="Arial" w:cs="Arial"/>
        <w:sz w:val="16"/>
        <w:szCs w:val="16"/>
      </w:rPr>
    </w:pPr>
    <w:r w:rsidRPr="00056C72">
      <w:rPr>
        <w:rFonts w:ascii="Arial" w:hAnsi="Arial" w:cs="Arial"/>
        <w:sz w:val="16"/>
        <w:szCs w:val="16"/>
      </w:rPr>
      <w:t>trading as Australian Institute of Architects</w:t>
    </w:r>
  </w:p>
  <w:p w14:paraId="37F07E80" w14:textId="6B5DB5C7" w:rsidR="00056C72" w:rsidRDefault="00056C72" w:rsidP="00056C72">
    <w:pPr>
      <w:pStyle w:val="BasicParagraph"/>
      <w:ind w:left="5040" w:firstLine="720"/>
      <w:rPr>
        <w:rFonts w:ascii="Arial" w:hAnsi="Arial" w:cs="Arial"/>
        <w:sz w:val="16"/>
        <w:szCs w:val="16"/>
      </w:rPr>
    </w:pPr>
  </w:p>
  <w:p w14:paraId="5421E1DC" w14:textId="4FCAD83A" w:rsidR="00056C72" w:rsidRDefault="00A57069" w:rsidP="00056C72">
    <w:pPr>
      <w:pStyle w:val="BasicParagraph"/>
      <w:ind w:left="5040" w:firstLine="720"/>
      <w:rPr>
        <w:rFonts w:ascii="Arial" w:hAnsi="Arial" w:cs="Arial"/>
        <w:sz w:val="16"/>
        <w:szCs w:val="16"/>
      </w:rPr>
    </w:pPr>
    <w:r>
      <w:rPr>
        <w:rFonts w:ascii="Arial" w:hAnsi="Arial" w:cs="Arial"/>
        <w:sz w:val="16"/>
        <w:szCs w:val="16"/>
      </w:rPr>
      <w:t>SA</w:t>
    </w:r>
    <w:r w:rsidR="00056C72" w:rsidRPr="00056C72">
      <w:rPr>
        <w:rFonts w:ascii="Arial" w:hAnsi="Arial" w:cs="Arial"/>
        <w:sz w:val="16"/>
        <w:szCs w:val="16"/>
      </w:rPr>
      <w:t xml:space="preserve"> Chapter</w:t>
    </w:r>
  </w:p>
  <w:p w14:paraId="0CE5FC5D" w14:textId="01C9CC59" w:rsidR="00A57069" w:rsidRDefault="00A57069" w:rsidP="00056C72">
    <w:pPr>
      <w:pStyle w:val="BasicParagraph"/>
      <w:ind w:left="5040" w:firstLine="720"/>
      <w:rPr>
        <w:rFonts w:ascii="Arial" w:hAnsi="Arial" w:cs="Arial"/>
        <w:sz w:val="16"/>
        <w:szCs w:val="16"/>
      </w:rPr>
    </w:pPr>
    <w:r>
      <w:rPr>
        <w:rFonts w:ascii="Arial" w:hAnsi="Arial" w:cs="Arial"/>
        <w:sz w:val="16"/>
        <w:szCs w:val="16"/>
      </w:rPr>
      <w:t>L2/ 15 Leigh Street</w:t>
    </w:r>
  </w:p>
  <w:p w14:paraId="4FEFAFAC" w14:textId="3A9AF26D" w:rsidR="00056C72" w:rsidRPr="00056C72" w:rsidRDefault="00A57069" w:rsidP="00056C72">
    <w:pPr>
      <w:pStyle w:val="BasicParagraph"/>
      <w:ind w:left="5040" w:firstLine="720"/>
      <w:rPr>
        <w:rFonts w:ascii="Arial" w:hAnsi="Arial" w:cs="Arial"/>
        <w:sz w:val="16"/>
        <w:szCs w:val="16"/>
      </w:rPr>
    </w:pPr>
    <w:r w:rsidRPr="00A57069">
      <w:rPr>
        <w:rFonts w:ascii="Arial" w:hAnsi="Arial" w:cs="Arial"/>
        <w:sz w:val="16"/>
        <w:szCs w:val="16"/>
      </w:rPr>
      <w:t>Adelaide, SA, 5000</w:t>
    </w:r>
  </w:p>
  <w:p w14:paraId="61A522A2" w14:textId="736547B8" w:rsidR="00A57069" w:rsidRDefault="00A57069" w:rsidP="001C382A">
    <w:pPr>
      <w:pStyle w:val="BasicParagraph"/>
      <w:ind w:left="5760"/>
      <w:rPr>
        <w:rFonts w:ascii="Arial" w:hAnsi="Arial" w:cs="Arial"/>
        <w:sz w:val="16"/>
        <w:szCs w:val="16"/>
      </w:rPr>
    </w:pPr>
  </w:p>
  <w:p w14:paraId="65CF7FD8" w14:textId="2C3080CE" w:rsidR="001C382A" w:rsidRPr="00056C72" w:rsidRDefault="001C382A" w:rsidP="001C382A">
    <w:pPr>
      <w:pStyle w:val="BasicParagraph"/>
      <w:ind w:left="5760"/>
      <w:rPr>
        <w:rFonts w:ascii="Arial" w:hAnsi="Arial" w:cs="Arial"/>
        <w:sz w:val="16"/>
        <w:szCs w:val="16"/>
      </w:rPr>
    </w:pPr>
    <w:r w:rsidRPr="00056C72">
      <w:rPr>
        <w:rFonts w:ascii="Arial" w:hAnsi="Arial" w:cs="Arial"/>
        <w:sz w:val="16"/>
        <w:szCs w:val="16"/>
      </w:rPr>
      <w:t xml:space="preserve">P: </w:t>
    </w:r>
    <w:r w:rsidR="002F0EE2">
      <w:rPr>
        <w:rFonts w:ascii="Arial" w:hAnsi="Arial" w:cs="Arial"/>
        <w:sz w:val="16"/>
        <w:szCs w:val="16"/>
      </w:rPr>
      <w:t>8402 5900</w:t>
    </w:r>
  </w:p>
  <w:p w14:paraId="64685FCD" w14:textId="6CCB5CAB" w:rsidR="001C382A" w:rsidRPr="00056C72" w:rsidRDefault="00A57069" w:rsidP="001C382A">
    <w:pPr>
      <w:pStyle w:val="BasicParagraph"/>
      <w:ind w:left="5040" w:firstLine="720"/>
      <w:rPr>
        <w:rFonts w:ascii="Arial" w:hAnsi="Arial" w:cs="Arial"/>
        <w:b/>
        <w:bCs/>
        <w:color w:val="0DB14B"/>
        <w:sz w:val="16"/>
        <w:szCs w:val="16"/>
      </w:rPr>
    </w:pPr>
    <w:r>
      <w:rPr>
        <w:rFonts w:ascii="Arial" w:hAnsi="Arial" w:cs="Arial"/>
        <w:b/>
        <w:bCs/>
        <w:color w:val="0DB14B"/>
        <w:sz w:val="16"/>
        <w:szCs w:val="16"/>
      </w:rPr>
      <w:t>sa</w:t>
    </w:r>
    <w:r w:rsidR="001C382A" w:rsidRPr="00056C72">
      <w:rPr>
        <w:rFonts w:ascii="Arial" w:hAnsi="Arial" w:cs="Arial"/>
        <w:b/>
        <w:bCs/>
        <w:color w:val="0DB14B"/>
        <w:sz w:val="16"/>
        <w:szCs w:val="16"/>
      </w:rPr>
      <w:t>@architecture.com.au</w:t>
    </w:r>
  </w:p>
  <w:p w14:paraId="13302F9D" w14:textId="4DD423FC" w:rsidR="001C382A" w:rsidRPr="00056C72" w:rsidRDefault="001C382A" w:rsidP="001C382A">
    <w:pPr>
      <w:pStyle w:val="BasicParagraph"/>
      <w:ind w:left="5040" w:firstLine="720"/>
      <w:rPr>
        <w:rFonts w:ascii="Arial" w:hAnsi="Arial" w:cs="Arial"/>
        <w:b/>
        <w:bCs/>
        <w:color w:val="0DB14B"/>
        <w:sz w:val="18"/>
        <w:szCs w:val="18"/>
      </w:rPr>
    </w:pPr>
    <w:r w:rsidRPr="00056C72">
      <w:rPr>
        <w:rFonts w:ascii="Arial" w:hAnsi="Arial" w:cs="Arial"/>
        <w:b/>
        <w:bCs/>
        <w:color w:val="0DB14B"/>
        <w:sz w:val="16"/>
        <w:szCs w:val="16"/>
      </w:rPr>
      <w:t xml:space="preserve">architecture.com.au </w:t>
    </w:r>
  </w:p>
  <w:p w14:paraId="3A9F6257" w14:textId="5CA2C205" w:rsidR="003D2C40" w:rsidRPr="00056C72" w:rsidRDefault="00903C08">
    <w:pPr>
      <w:pStyle w:val="Header"/>
      <w:rPr>
        <w:rFonts w:ascii="Arial" w:hAnsi="Arial" w:cs="Arial"/>
      </w:rPr>
    </w:pPr>
    <w:r w:rsidRPr="00D71535">
      <w:rPr>
        <w:rFonts w:ascii="Arial" w:hAnsi="Arial" w:cs="Arial"/>
        <w:noProof/>
        <w:sz w:val="18"/>
        <w:szCs w:val="18"/>
      </w:rPr>
      <w:drawing>
        <wp:anchor distT="0" distB="0" distL="114300" distR="114300" simplePos="0" relativeHeight="251660288" behindDoc="1" locked="0" layoutInCell="1" allowOverlap="1" wp14:anchorId="1BFF6A17" wp14:editId="00413FE6">
          <wp:simplePos x="0" y="0"/>
          <wp:positionH relativeFrom="column">
            <wp:posOffset>1019916</wp:posOffset>
          </wp:positionH>
          <wp:positionV relativeFrom="paragraph">
            <wp:posOffset>3293745</wp:posOffset>
          </wp:positionV>
          <wp:extent cx="11777980" cy="5641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_mono_pos_2019.png"/>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11777980" cy="5641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015"/>
    <w:multiLevelType w:val="hybridMultilevel"/>
    <w:tmpl w:val="50C4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307B7F"/>
    <w:multiLevelType w:val="hybridMultilevel"/>
    <w:tmpl w:val="02663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40"/>
    <w:rsid w:val="00056C72"/>
    <w:rsid w:val="000950D8"/>
    <w:rsid w:val="000A423C"/>
    <w:rsid w:val="0010011E"/>
    <w:rsid w:val="001C382A"/>
    <w:rsid w:val="002F0EE2"/>
    <w:rsid w:val="003107BF"/>
    <w:rsid w:val="003D2C40"/>
    <w:rsid w:val="00552B48"/>
    <w:rsid w:val="005921F1"/>
    <w:rsid w:val="007305BA"/>
    <w:rsid w:val="007615C0"/>
    <w:rsid w:val="00814302"/>
    <w:rsid w:val="008D29D5"/>
    <w:rsid w:val="00903C08"/>
    <w:rsid w:val="00A57069"/>
    <w:rsid w:val="00BB40BF"/>
    <w:rsid w:val="00C76E04"/>
    <w:rsid w:val="00D71535"/>
    <w:rsid w:val="00E87843"/>
    <w:rsid w:val="00F53C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3B4FB"/>
  <w15:chartTrackingRefBased/>
  <w15:docId w15:val="{CD0EFAD9-73E4-4BD2-AEEE-F62B431A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C40"/>
  </w:style>
  <w:style w:type="paragraph" w:styleId="Footer">
    <w:name w:val="footer"/>
    <w:basedOn w:val="Normal"/>
    <w:link w:val="FooterChar"/>
    <w:uiPriority w:val="99"/>
    <w:unhideWhenUsed/>
    <w:rsid w:val="003D2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C40"/>
  </w:style>
  <w:style w:type="paragraph" w:styleId="NoSpacing">
    <w:name w:val="No Spacing"/>
    <w:uiPriority w:val="1"/>
    <w:qFormat/>
    <w:rsid w:val="003D2C40"/>
    <w:pPr>
      <w:spacing w:after="0" w:line="240" w:lineRule="auto"/>
    </w:pPr>
  </w:style>
  <w:style w:type="paragraph" w:customStyle="1" w:styleId="BasicParagraph">
    <w:name w:val="[Basic Paragraph]"/>
    <w:basedOn w:val="Normal"/>
    <w:uiPriority w:val="99"/>
    <w:rsid w:val="001C382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rsid w:val="000950D8"/>
    <w:rPr>
      <w:color w:val="0000FF"/>
      <w:u w:val="single"/>
    </w:rPr>
  </w:style>
  <w:style w:type="paragraph" w:styleId="BalloonText">
    <w:name w:val="Balloon Text"/>
    <w:basedOn w:val="Normal"/>
    <w:link w:val="BalloonTextChar"/>
    <w:uiPriority w:val="99"/>
    <w:semiHidden/>
    <w:unhideWhenUsed/>
    <w:rsid w:val="00F53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0"/>
    <w:rPr>
      <w:rFonts w:ascii="Segoe UI" w:hAnsi="Segoe UI" w:cs="Segoe UI"/>
      <w:sz w:val="18"/>
      <w:szCs w:val="18"/>
    </w:rPr>
  </w:style>
  <w:style w:type="character" w:styleId="UnresolvedMention">
    <w:name w:val="Unresolved Mention"/>
    <w:basedOn w:val="DefaultParagraphFont"/>
    <w:uiPriority w:val="99"/>
    <w:semiHidden/>
    <w:unhideWhenUsed/>
    <w:rsid w:val="00552B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9789">
      <w:bodyDiv w:val="1"/>
      <w:marLeft w:val="0"/>
      <w:marRight w:val="0"/>
      <w:marTop w:val="0"/>
      <w:marBottom w:val="0"/>
      <w:divBdr>
        <w:top w:val="none" w:sz="0" w:space="0" w:color="auto"/>
        <w:left w:val="none" w:sz="0" w:space="0" w:color="auto"/>
        <w:bottom w:val="none" w:sz="0" w:space="0" w:color="auto"/>
        <w:right w:val="none" w:sz="0" w:space="0" w:color="auto"/>
      </w:divBdr>
    </w:div>
    <w:div w:id="18620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rchitectur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Katsonis</dc:creator>
  <cp:keywords/>
  <dc:description/>
  <cp:lastModifiedBy>Vanessa Thamm</cp:lastModifiedBy>
  <cp:revision>3</cp:revision>
  <cp:lastPrinted>2019-08-20T00:59:00Z</cp:lastPrinted>
  <dcterms:created xsi:type="dcterms:W3CDTF">2020-07-30T00:00:00Z</dcterms:created>
  <dcterms:modified xsi:type="dcterms:W3CDTF">2020-07-30T01:53:00Z</dcterms:modified>
</cp:coreProperties>
</file>